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D8F" w:rsidRDefault="00251D8F">
      <w:pPr>
        <w:jc w:val="center"/>
        <w:rPr>
          <w:sz w:val="18"/>
          <w:szCs w:val="20"/>
        </w:rPr>
      </w:pPr>
    </w:p>
    <w:p w:rsidR="00557402" w:rsidRPr="00557402" w:rsidRDefault="00557402" w:rsidP="00557402">
      <w:pPr>
        <w:shd w:val="clear" w:color="auto" w:fill="FFFFFF"/>
        <w:suppressAutoHyphens w:val="0"/>
        <w:jc w:val="center"/>
        <w:rPr>
          <w:b/>
          <w:sz w:val="32"/>
          <w:szCs w:val="32"/>
          <w:lang w:eastAsia="ru-RU"/>
        </w:rPr>
      </w:pPr>
      <w:bookmarkStart w:id="0" w:name="bookmark9"/>
      <w:r w:rsidRPr="00557402">
        <w:rPr>
          <w:b/>
          <w:sz w:val="32"/>
          <w:szCs w:val="32"/>
          <w:lang w:eastAsia="ru-RU"/>
        </w:rPr>
        <w:t>АДМИНИСТРАЦИЯ</w:t>
      </w:r>
    </w:p>
    <w:p w:rsidR="00557402" w:rsidRPr="00557402" w:rsidRDefault="00557402" w:rsidP="00557402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  <w:lang w:eastAsia="ru-RU"/>
        </w:rPr>
      </w:pPr>
      <w:r w:rsidRPr="00557402">
        <w:rPr>
          <w:b/>
          <w:sz w:val="32"/>
          <w:szCs w:val="32"/>
          <w:lang w:eastAsia="ru-RU"/>
        </w:rPr>
        <w:t>КРАСНОВСКОГО СЕЛЬСКОГО ПОСЕЛЕНИЯ</w:t>
      </w:r>
    </w:p>
    <w:p w:rsidR="00557402" w:rsidRDefault="00557402" w:rsidP="0055740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  <w:r w:rsidRPr="00557402">
        <w:rPr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557402" w:rsidRPr="00557402" w:rsidRDefault="00557402" w:rsidP="0055740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2"/>
        <w:rPr>
          <w:b/>
          <w:bCs/>
          <w:sz w:val="32"/>
          <w:szCs w:val="32"/>
          <w:lang w:eastAsia="ru-RU"/>
        </w:rPr>
      </w:pPr>
    </w:p>
    <w:p w:rsidR="00A41C56" w:rsidRPr="00557402" w:rsidRDefault="00A41C56" w:rsidP="00A41C56">
      <w:pPr>
        <w:pStyle w:val="13"/>
        <w:shd w:val="clear" w:color="auto" w:fill="auto"/>
        <w:spacing w:before="0" w:after="260" w:line="240" w:lineRule="auto"/>
        <w:ind w:firstLine="709"/>
        <w:jc w:val="center"/>
        <w:rPr>
          <w:sz w:val="32"/>
          <w:szCs w:val="32"/>
        </w:rPr>
      </w:pPr>
      <w:r w:rsidRPr="00557402">
        <w:rPr>
          <w:sz w:val="32"/>
          <w:szCs w:val="32"/>
        </w:rPr>
        <w:t>ПОСТАНОВЛЕНИЕ</w:t>
      </w:r>
      <w:bookmarkEnd w:id="0"/>
    </w:p>
    <w:p w:rsidR="00A41C56" w:rsidRPr="00A131D9" w:rsidRDefault="008867FD" w:rsidP="009F07F2">
      <w:pPr>
        <w:pStyle w:val="a4"/>
        <w:spacing w:after="260"/>
        <w:ind w:firstLine="709"/>
        <w:rPr>
          <w:szCs w:val="28"/>
        </w:rPr>
      </w:pPr>
      <w:r>
        <w:t>07</w:t>
      </w:r>
      <w:r w:rsidR="00557402">
        <w:t>.12.</w:t>
      </w:r>
      <w:r w:rsidR="00A41C56">
        <w:t>2012</w:t>
      </w:r>
      <w:r w:rsidR="00557402">
        <w:t xml:space="preserve"> г.</w:t>
      </w:r>
      <w:r w:rsidR="009F07F2">
        <w:t xml:space="preserve">                            </w:t>
      </w:r>
      <w:r w:rsidR="00A41C56">
        <w:t xml:space="preserve"> </w:t>
      </w:r>
      <w:r w:rsidR="00A41C56" w:rsidRPr="00557402">
        <w:rPr>
          <w:b/>
        </w:rPr>
        <w:t xml:space="preserve">№ </w:t>
      </w:r>
      <w:r w:rsidRPr="00557402">
        <w:rPr>
          <w:b/>
        </w:rPr>
        <w:t>95</w:t>
      </w:r>
      <w:r w:rsidR="009F07F2">
        <w:t xml:space="preserve">                         х. Верхний Митякин</w:t>
      </w:r>
    </w:p>
    <w:p w:rsidR="00C55166" w:rsidRPr="00A131D9" w:rsidRDefault="00C55166" w:rsidP="00A41C56">
      <w:pPr>
        <w:jc w:val="center"/>
        <w:rPr>
          <w:b/>
          <w:sz w:val="28"/>
          <w:szCs w:val="28"/>
        </w:rPr>
      </w:pPr>
    </w:p>
    <w:p w:rsidR="008867FD" w:rsidRPr="0030206D" w:rsidRDefault="008867FD" w:rsidP="008867FD">
      <w:pPr>
        <w:jc w:val="center"/>
        <w:rPr>
          <w:sz w:val="28"/>
          <w:szCs w:val="28"/>
        </w:rPr>
      </w:pPr>
      <w:r w:rsidRPr="0030206D">
        <w:rPr>
          <w:sz w:val="28"/>
          <w:szCs w:val="28"/>
        </w:rPr>
        <w:t>Об утверждении</w:t>
      </w:r>
    </w:p>
    <w:p w:rsidR="008867FD" w:rsidRPr="0030206D" w:rsidRDefault="008867FD" w:rsidP="008867FD">
      <w:pPr>
        <w:jc w:val="center"/>
        <w:rPr>
          <w:sz w:val="28"/>
          <w:szCs w:val="28"/>
        </w:rPr>
      </w:pPr>
      <w:r w:rsidRPr="0030206D">
        <w:rPr>
          <w:sz w:val="28"/>
          <w:szCs w:val="28"/>
        </w:rPr>
        <w:t>Порядка завершения операций</w:t>
      </w:r>
      <w:r>
        <w:rPr>
          <w:sz w:val="28"/>
          <w:szCs w:val="28"/>
        </w:rPr>
        <w:t xml:space="preserve"> </w:t>
      </w:r>
      <w:r w:rsidRPr="0030206D">
        <w:rPr>
          <w:sz w:val="28"/>
          <w:szCs w:val="28"/>
        </w:rPr>
        <w:t>по исполнению бюджета</w:t>
      </w:r>
    </w:p>
    <w:p w:rsidR="008867FD" w:rsidRPr="0030206D" w:rsidRDefault="008867FD" w:rsidP="008867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</w:t>
      </w:r>
      <w:r w:rsidRPr="0030206D">
        <w:rPr>
          <w:sz w:val="28"/>
          <w:szCs w:val="28"/>
        </w:rPr>
        <w:t>Тарасовского района</w:t>
      </w:r>
    </w:p>
    <w:p w:rsidR="008867FD" w:rsidRPr="0030206D" w:rsidRDefault="008867FD" w:rsidP="008867FD">
      <w:pPr>
        <w:jc w:val="center"/>
        <w:rPr>
          <w:sz w:val="28"/>
          <w:szCs w:val="28"/>
        </w:rPr>
      </w:pPr>
      <w:r w:rsidRPr="0030206D">
        <w:rPr>
          <w:sz w:val="28"/>
          <w:szCs w:val="28"/>
        </w:rPr>
        <w:t>в текущем финансовом году</w:t>
      </w:r>
    </w:p>
    <w:p w:rsidR="008867FD" w:rsidRPr="0030206D" w:rsidRDefault="008867FD" w:rsidP="008867FD">
      <w:pPr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  <w:r w:rsidRPr="0030206D">
        <w:rPr>
          <w:sz w:val="28"/>
          <w:szCs w:val="28"/>
        </w:rPr>
        <w:tab/>
        <w:t xml:space="preserve">В целях завершения операций по исполнению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30206D">
        <w:rPr>
          <w:sz w:val="28"/>
          <w:szCs w:val="28"/>
        </w:rPr>
        <w:t xml:space="preserve">Тарасовского района в </w:t>
      </w:r>
      <w:r w:rsidRPr="009B2F49">
        <w:rPr>
          <w:sz w:val="28"/>
          <w:szCs w:val="28"/>
        </w:rPr>
        <w:t>у</w:t>
      </w:r>
      <w:r>
        <w:rPr>
          <w:sz w:val="28"/>
          <w:szCs w:val="28"/>
        </w:rPr>
        <w:t>словиях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Администрация</w:t>
      </w:r>
      <w:r w:rsidR="005B3CD8" w:rsidRPr="005B3CD8">
        <w:rPr>
          <w:sz w:val="28"/>
          <w:szCs w:val="28"/>
        </w:rPr>
        <w:t xml:space="preserve"> </w:t>
      </w:r>
      <w:r w:rsidR="005B3CD8">
        <w:rPr>
          <w:sz w:val="28"/>
          <w:szCs w:val="28"/>
        </w:rPr>
        <w:t>Красновского сельского поселения</w:t>
      </w: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867FD" w:rsidRPr="0030206D" w:rsidRDefault="008867FD" w:rsidP="008867FD">
      <w:pPr>
        <w:jc w:val="center"/>
        <w:rPr>
          <w:sz w:val="28"/>
          <w:szCs w:val="28"/>
        </w:rPr>
      </w:pPr>
    </w:p>
    <w:p w:rsidR="008867FD" w:rsidRPr="0030206D" w:rsidRDefault="008867FD" w:rsidP="008867FD">
      <w:pPr>
        <w:ind w:firstLine="705"/>
        <w:jc w:val="both"/>
        <w:rPr>
          <w:sz w:val="28"/>
          <w:szCs w:val="28"/>
        </w:rPr>
      </w:pPr>
      <w:r w:rsidRPr="0030206D">
        <w:rPr>
          <w:sz w:val="28"/>
          <w:szCs w:val="28"/>
        </w:rPr>
        <w:t xml:space="preserve">1. Утвердить Порядок завершения операций по исполнению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30206D">
        <w:rPr>
          <w:sz w:val="28"/>
          <w:szCs w:val="28"/>
        </w:rPr>
        <w:t>Тарасовского района в текущем финансовом году</w:t>
      </w:r>
      <w:r>
        <w:rPr>
          <w:sz w:val="28"/>
          <w:szCs w:val="28"/>
        </w:rPr>
        <w:t xml:space="preserve"> согласно приложению</w:t>
      </w:r>
      <w:r w:rsidRPr="0030206D">
        <w:rPr>
          <w:sz w:val="28"/>
          <w:szCs w:val="28"/>
        </w:rPr>
        <w:t>.</w:t>
      </w:r>
    </w:p>
    <w:p w:rsidR="008867FD" w:rsidRPr="0030206D" w:rsidRDefault="008867FD" w:rsidP="008867FD">
      <w:pPr>
        <w:ind w:firstLine="705"/>
        <w:jc w:val="both"/>
        <w:rPr>
          <w:sz w:val="28"/>
          <w:szCs w:val="28"/>
        </w:rPr>
      </w:pPr>
      <w:r w:rsidRPr="0030206D">
        <w:rPr>
          <w:sz w:val="28"/>
          <w:szCs w:val="28"/>
        </w:rPr>
        <w:t xml:space="preserve">2. </w:t>
      </w:r>
      <w:r w:rsidR="00557402">
        <w:rPr>
          <w:sz w:val="28"/>
          <w:szCs w:val="28"/>
        </w:rPr>
        <w:t xml:space="preserve">  </w:t>
      </w:r>
      <w:r w:rsidRPr="0030206D">
        <w:rPr>
          <w:sz w:val="28"/>
          <w:szCs w:val="28"/>
        </w:rPr>
        <w:t xml:space="preserve">Главным распорядителям, распорядителям, получателям средств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30206D">
        <w:rPr>
          <w:sz w:val="28"/>
          <w:szCs w:val="28"/>
        </w:rPr>
        <w:t xml:space="preserve">Тарасовского района и главным администраторам источников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30206D">
        <w:rPr>
          <w:sz w:val="28"/>
          <w:szCs w:val="28"/>
        </w:rPr>
        <w:t xml:space="preserve">Тарасовского района обеспечить </w:t>
      </w:r>
      <w:r>
        <w:rPr>
          <w:sz w:val="28"/>
          <w:szCs w:val="28"/>
        </w:rPr>
        <w:t>исполнения настоящего постановления.</w:t>
      </w:r>
    </w:p>
    <w:p w:rsidR="008867FD" w:rsidRPr="0030206D" w:rsidRDefault="008867FD" w:rsidP="008867FD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0206D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постановления</w:t>
      </w:r>
      <w:r w:rsidRPr="0030206D">
        <w:rPr>
          <w:sz w:val="28"/>
          <w:szCs w:val="28"/>
        </w:rPr>
        <w:t xml:space="preserve"> оставляю за собой.</w:t>
      </w: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867FD" w:rsidRDefault="008867FD" w:rsidP="008867F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Г.В. Бадаев</w:t>
      </w: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8867FD" w:rsidRDefault="008867FD" w:rsidP="008867FD">
      <w:pPr>
        <w:jc w:val="both"/>
        <w:rPr>
          <w:sz w:val="28"/>
          <w:szCs w:val="28"/>
        </w:rPr>
      </w:pPr>
    </w:p>
    <w:p w:rsidR="00557402" w:rsidRDefault="00557402" w:rsidP="008867FD">
      <w:pPr>
        <w:jc w:val="both"/>
        <w:rPr>
          <w:sz w:val="28"/>
          <w:szCs w:val="28"/>
        </w:rPr>
      </w:pPr>
    </w:p>
    <w:p w:rsidR="008867FD" w:rsidRDefault="008867FD" w:rsidP="004100C8"/>
    <w:p w:rsidR="00557402" w:rsidRDefault="00557402" w:rsidP="008867FD">
      <w:pPr>
        <w:jc w:val="right"/>
        <w:rPr>
          <w:sz w:val="28"/>
          <w:szCs w:val="28"/>
        </w:rPr>
      </w:pPr>
    </w:p>
    <w:p w:rsidR="008867FD" w:rsidRPr="00557402" w:rsidRDefault="008867FD" w:rsidP="008867FD">
      <w:pPr>
        <w:jc w:val="right"/>
      </w:pPr>
      <w:r w:rsidRPr="009B2F49">
        <w:rPr>
          <w:sz w:val="28"/>
          <w:szCs w:val="28"/>
        </w:rPr>
        <w:t xml:space="preserve">  </w:t>
      </w:r>
      <w:r w:rsidRPr="00557402">
        <w:t xml:space="preserve">Приложение     </w:t>
      </w:r>
    </w:p>
    <w:p w:rsidR="008867FD" w:rsidRPr="00557402" w:rsidRDefault="008867FD" w:rsidP="008867FD">
      <w:pPr>
        <w:jc w:val="right"/>
      </w:pPr>
      <w:r w:rsidRPr="00557402">
        <w:t xml:space="preserve">                                                                      к постановлению</w:t>
      </w:r>
      <w:r w:rsidR="004100C8" w:rsidRPr="00557402">
        <w:t xml:space="preserve"> Администрации</w:t>
      </w:r>
      <w:r w:rsidRPr="00557402">
        <w:t xml:space="preserve">                                                                                                         </w:t>
      </w:r>
    </w:p>
    <w:p w:rsidR="008867FD" w:rsidRPr="00557402" w:rsidRDefault="008867FD" w:rsidP="004100C8">
      <w:pPr>
        <w:jc w:val="right"/>
      </w:pPr>
      <w:r w:rsidRPr="00557402">
        <w:t xml:space="preserve">                                                                                             Красновского</w:t>
      </w:r>
      <w:r w:rsidR="004100C8" w:rsidRPr="00557402">
        <w:t xml:space="preserve"> сельского поселения  </w:t>
      </w:r>
    </w:p>
    <w:p w:rsidR="008867FD" w:rsidRPr="00557402" w:rsidRDefault="008867FD" w:rsidP="008867FD">
      <w:pPr>
        <w:jc w:val="right"/>
      </w:pPr>
      <w:r w:rsidRPr="00557402">
        <w:t xml:space="preserve">                                                     от 07.12.2012    № 95     </w:t>
      </w:r>
    </w:p>
    <w:p w:rsidR="008867FD" w:rsidRPr="009B2F49" w:rsidRDefault="008867FD" w:rsidP="008867FD">
      <w:pPr>
        <w:jc w:val="center"/>
        <w:rPr>
          <w:sz w:val="28"/>
          <w:szCs w:val="28"/>
        </w:rPr>
      </w:pPr>
      <w:r w:rsidRPr="009B2F49">
        <w:rPr>
          <w:sz w:val="28"/>
          <w:szCs w:val="28"/>
        </w:rPr>
        <w:t>ПОРЯДОК</w:t>
      </w:r>
    </w:p>
    <w:p w:rsidR="008867FD" w:rsidRPr="009B2F49" w:rsidRDefault="008867FD" w:rsidP="008867FD">
      <w:pPr>
        <w:jc w:val="center"/>
        <w:rPr>
          <w:sz w:val="28"/>
          <w:szCs w:val="28"/>
        </w:rPr>
      </w:pPr>
      <w:r w:rsidRPr="009B2F49">
        <w:rPr>
          <w:sz w:val="28"/>
          <w:szCs w:val="28"/>
        </w:rPr>
        <w:t xml:space="preserve">ЗАВЕРШЕНИЯ ОПЕРАЦИЙ ПО ИСПОЛНЕНИЮ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В ТЕКУЩЕМ ФИНАНСОВОМ ГОДУ</w:t>
      </w:r>
    </w:p>
    <w:p w:rsidR="008867FD" w:rsidRPr="009B2F49" w:rsidRDefault="008867FD" w:rsidP="008867FD">
      <w:pPr>
        <w:jc w:val="center"/>
        <w:rPr>
          <w:sz w:val="28"/>
          <w:szCs w:val="28"/>
        </w:rPr>
      </w:pP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1. В соответствии со статьей 242 Бюджетного кодекса Российской Федерации финансовый год завершается в части: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кассовых операций по расходам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и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 - 3</w:t>
      </w:r>
      <w:r>
        <w:rPr>
          <w:sz w:val="28"/>
          <w:szCs w:val="28"/>
        </w:rPr>
        <w:t>1</w:t>
      </w:r>
      <w:r w:rsidRPr="009B2F49">
        <w:rPr>
          <w:sz w:val="28"/>
          <w:szCs w:val="28"/>
        </w:rPr>
        <w:t xml:space="preserve"> декабря текущего финансового года;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зачисления в бюджет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завершенного финансового года – в первые пять рабочих дней очередного финансового года.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прекращают свое действие 3</w:t>
      </w:r>
      <w:r>
        <w:rPr>
          <w:sz w:val="28"/>
          <w:szCs w:val="28"/>
        </w:rPr>
        <w:t>1</w:t>
      </w:r>
      <w:r w:rsidRPr="009B2F49">
        <w:rPr>
          <w:sz w:val="28"/>
          <w:szCs w:val="28"/>
        </w:rPr>
        <w:t xml:space="preserve"> декабря текущего финансового года.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2. </w:t>
      </w:r>
      <w:r>
        <w:rPr>
          <w:sz w:val="28"/>
          <w:szCs w:val="28"/>
        </w:rPr>
        <w:t>А</w:t>
      </w:r>
      <w:r w:rsidRPr="009B2F49">
        <w:rPr>
          <w:sz w:val="28"/>
          <w:szCs w:val="28"/>
        </w:rPr>
        <w:t>дминистраци</w:t>
      </w:r>
      <w:r w:rsidR="00A32A01">
        <w:rPr>
          <w:sz w:val="28"/>
          <w:szCs w:val="28"/>
        </w:rPr>
        <w:t>я</w:t>
      </w:r>
      <w:r w:rsidRPr="009B2F49">
        <w:rPr>
          <w:sz w:val="28"/>
          <w:szCs w:val="28"/>
        </w:rPr>
        <w:t xml:space="preserve"> </w:t>
      </w:r>
      <w:r w:rsidR="00A32A0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как орган, организующий исполнение бюджета </w:t>
      </w:r>
      <w:r w:rsidR="00A32A0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района, направляет бюджетные ассигнования, лимиты бюджетных обязательств и предельные объемы оплаты денежных обязательств по расходам и бюджетные ассигнования по источникам финансирования дефицита бюджета </w:t>
      </w:r>
      <w:r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в следующие сроки:</w:t>
      </w:r>
    </w:p>
    <w:p w:rsidR="008867FD" w:rsidRDefault="008867FD" w:rsidP="00886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100C8">
        <w:rPr>
          <w:sz w:val="28"/>
          <w:szCs w:val="28"/>
        </w:rPr>
        <w:t>1</w:t>
      </w:r>
      <w:r>
        <w:rPr>
          <w:sz w:val="28"/>
          <w:szCs w:val="28"/>
        </w:rPr>
        <w:t xml:space="preserve">. За четыре рабочих дня до завершения текущего финансового года - главным распорядителям средств бюджета </w:t>
      </w:r>
      <w:r w:rsidR="005C349C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района, имеющим лицевой счет главного распорядителя бюджетных средств, для финансового обеспечения расходов бюджетных учреждений, находящихся в их ведении.</w:t>
      </w:r>
    </w:p>
    <w:p w:rsidR="008867FD" w:rsidRDefault="008867FD" w:rsidP="008867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100C8">
        <w:rPr>
          <w:sz w:val="28"/>
          <w:szCs w:val="28"/>
        </w:rPr>
        <w:t>2</w:t>
      </w:r>
      <w:r>
        <w:rPr>
          <w:sz w:val="28"/>
          <w:szCs w:val="28"/>
        </w:rPr>
        <w:t xml:space="preserve">. За три рабочих дня до завершения текущего финансового года – главным распорядителям средств бюджета </w:t>
      </w:r>
      <w:r w:rsidR="005C349C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района, не имеющим лицевого счета главного распорядителя бюджетных средств, для финансового обеспечения расходов бюджетных учреждений, находящихся в их ведении.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2.</w:t>
      </w:r>
      <w:r w:rsidR="004100C8">
        <w:rPr>
          <w:sz w:val="28"/>
          <w:szCs w:val="28"/>
        </w:rPr>
        <w:t>3</w:t>
      </w:r>
      <w:r w:rsidRPr="009B2F49">
        <w:rPr>
          <w:sz w:val="28"/>
          <w:szCs w:val="28"/>
        </w:rPr>
        <w:t xml:space="preserve">. Без ограничения срока (при условии соблюдения процедуры санкционирования оплаты денежных обязательств получателей средств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в порядке, установленном </w:t>
      </w:r>
      <w:r w:rsidR="00A32A01" w:rsidRPr="00A32A01">
        <w:rPr>
          <w:sz w:val="28"/>
          <w:szCs w:val="28"/>
        </w:rPr>
        <w:t>распоряжением Администрации Красновского сельского поселения от 16</w:t>
      </w:r>
      <w:r w:rsidRPr="00A32A01">
        <w:rPr>
          <w:sz w:val="28"/>
          <w:szCs w:val="28"/>
        </w:rPr>
        <w:t>.</w:t>
      </w:r>
      <w:r w:rsidR="00A32A01" w:rsidRPr="00A32A01">
        <w:rPr>
          <w:sz w:val="28"/>
          <w:szCs w:val="28"/>
        </w:rPr>
        <w:t>04</w:t>
      </w:r>
      <w:r w:rsidRPr="00A32A01">
        <w:rPr>
          <w:sz w:val="28"/>
          <w:szCs w:val="28"/>
        </w:rPr>
        <w:t>.20</w:t>
      </w:r>
      <w:r w:rsidR="00A32A01" w:rsidRPr="00A32A01">
        <w:rPr>
          <w:sz w:val="28"/>
          <w:szCs w:val="28"/>
        </w:rPr>
        <w:t>10</w:t>
      </w:r>
      <w:r w:rsidRPr="00A32A01">
        <w:rPr>
          <w:sz w:val="28"/>
          <w:szCs w:val="28"/>
        </w:rPr>
        <w:t xml:space="preserve"> № </w:t>
      </w:r>
      <w:r w:rsidR="00A32A01" w:rsidRPr="00A32A01">
        <w:rPr>
          <w:sz w:val="28"/>
          <w:szCs w:val="28"/>
        </w:rPr>
        <w:t>19</w:t>
      </w:r>
      <w:r w:rsidRPr="00A32A01">
        <w:rPr>
          <w:sz w:val="28"/>
          <w:szCs w:val="28"/>
        </w:rPr>
        <w:t>)</w:t>
      </w:r>
      <w:r w:rsidRPr="009B2F49">
        <w:rPr>
          <w:sz w:val="28"/>
          <w:szCs w:val="28"/>
        </w:rPr>
        <w:t xml:space="preserve"> – по расходам за счет федеральных, областных средств и за счет средств резервного фонда Администрации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на финансирование непредвиденных расходов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района.  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3. Главные распорядители средств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с учетом сроков, установленных в пункте 2 настоящего Порядка, представляют в </w:t>
      </w:r>
      <w:r w:rsidR="007D793B">
        <w:rPr>
          <w:sz w:val="28"/>
          <w:szCs w:val="28"/>
        </w:rPr>
        <w:t>Администрацию Красновского сельского поселения</w:t>
      </w:r>
      <w:r w:rsidRPr="009B2F49">
        <w:rPr>
          <w:sz w:val="28"/>
          <w:szCs w:val="28"/>
        </w:rPr>
        <w:t xml:space="preserve"> заявки, с соблюдением сроков, позволяющих осуществить процедуру санкционирования оплаты денежных обязательств получателей средств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района,  </w:t>
      </w:r>
      <w:r w:rsidRPr="00A32A01">
        <w:rPr>
          <w:sz w:val="28"/>
          <w:szCs w:val="28"/>
        </w:rPr>
        <w:t>установленном</w:t>
      </w:r>
      <w:r w:rsidRPr="007D793B">
        <w:rPr>
          <w:sz w:val="28"/>
          <w:szCs w:val="28"/>
          <w:highlight w:val="yellow"/>
        </w:rPr>
        <w:t xml:space="preserve"> </w:t>
      </w:r>
      <w:r w:rsidR="00A32A01" w:rsidRPr="00A32A01">
        <w:rPr>
          <w:sz w:val="28"/>
          <w:szCs w:val="28"/>
        </w:rPr>
        <w:t>распоряжением Администрации Красновского сельского поселения от 16.04.2010 № 19</w:t>
      </w:r>
    </w:p>
    <w:p w:rsidR="008867FD" w:rsidRPr="009B2F49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4. Главные распорядители средств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оперативно уведомляют подведомственные учреждения </w:t>
      </w:r>
      <w:r>
        <w:rPr>
          <w:sz w:val="28"/>
          <w:szCs w:val="28"/>
        </w:rPr>
        <w:t xml:space="preserve"> </w:t>
      </w:r>
      <w:r w:rsidRPr="009B2F49">
        <w:rPr>
          <w:sz w:val="28"/>
          <w:szCs w:val="28"/>
        </w:rPr>
        <w:t>о выделении им бюджетных ассигнованиях, лимитах бюджетных обязательств и предельных объемах оплаты денежных обязательств и обеспечивают их доведение до подведомственных учреждений не позднее следующего рабочего дня после зачисления на лицевой счет.</w:t>
      </w:r>
    </w:p>
    <w:p w:rsidR="008867FD" w:rsidRDefault="008867FD" w:rsidP="008867FD">
      <w:pPr>
        <w:ind w:firstLine="708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5. Получатели средств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обеспечивают представление документов в  Управления Федерального казначейства </w:t>
      </w:r>
      <w:r>
        <w:rPr>
          <w:sz w:val="28"/>
          <w:szCs w:val="28"/>
        </w:rPr>
        <w:t xml:space="preserve"> по месту обслуживания кассовых расходов бюджета </w:t>
      </w:r>
      <w:r w:rsidR="007D793B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до последнего рабочего дня текущего финансового года, за исключением кассовых расходов по коду КОСГУ 251 «Перечисления другим бюджетам бюджетной системы Российской Федерации», документы по которым представляются в Управление Федерального казначейства по месту обслуживания не позднее, чем за один рабочий день до завершения текущего финансового года. </w:t>
      </w:r>
    </w:p>
    <w:p w:rsidR="008867FD" w:rsidRPr="009B2F49" w:rsidRDefault="00C30041" w:rsidP="008867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67FD">
        <w:rPr>
          <w:sz w:val="28"/>
          <w:szCs w:val="28"/>
        </w:rPr>
        <w:t xml:space="preserve">. Целевые субсидии, потребность в использовании которых  в текущем финансовом году отсутствует, за три рабочих дня до завершения текущего финансового года подлежат перечислению бюджетными учреждениями со счета № 40701 «Счета негосударственных организаций, финансовые организации» на лицевой счет соответствующего органа, осуществляющего функции и полномочия учредителя (главного распорядителя средств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>
        <w:rPr>
          <w:sz w:val="28"/>
          <w:szCs w:val="28"/>
        </w:rPr>
        <w:t xml:space="preserve">Тарасовского района), открытый в Управлении Федерального казначейства по Ростовской области на балансовом счете № 40204 «Средства местных бюджетов».  </w:t>
      </w:r>
    </w:p>
    <w:p w:rsidR="008867FD" w:rsidRPr="009B2F49" w:rsidRDefault="00C30041" w:rsidP="008867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67FD" w:rsidRPr="009B2F49">
        <w:rPr>
          <w:sz w:val="28"/>
          <w:szCs w:val="28"/>
        </w:rPr>
        <w:t xml:space="preserve">. Остатки неиспользованных бюджетных ассигнований, лимитов бюджетных обязательств и предельных объемов финансирования для кассовых выплат из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 w:rsidRPr="009B2F49">
        <w:rPr>
          <w:sz w:val="28"/>
          <w:szCs w:val="28"/>
        </w:rPr>
        <w:t>Тарасовского района   текущего финансового года, отраженные на лицевых счетах, открытых в Управлени</w:t>
      </w:r>
      <w:r w:rsidR="008867FD">
        <w:rPr>
          <w:sz w:val="28"/>
          <w:szCs w:val="28"/>
        </w:rPr>
        <w:t>и</w:t>
      </w:r>
      <w:r w:rsidR="008867FD" w:rsidRPr="009B2F49">
        <w:rPr>
          <w:sz w:val="28"/>
          <w:szCs w:val="28"/>
        </w:rPr>
        <w:t xml:space="preserve"> Федерального казначейства </w:t>
      </w:r>
      <w:r w:rsidR="008867FD">
        <w:rPr>
          <w:sz w:val="28"/>
          <w:szCs w:val="28"/>
        </w:rPr>
        <w:t xml:space="preserve">по </w:t>
      </w:r>
      <w:r w:rsidR="008867FD" w:rsidRPr="009B2F49">
        <w:rPr>
          <w:sz w:val="28"/>
          <w:szCs w:val="28"/>
        </w:rPr>
        <w:t xml:space="preserve">Ростовской области главным распорядителям, распорядителям, получателям средств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 w:rsidRPr="009B2F49">
        <w:rPr>
          <w:sz w:val="28"/>
          <w:szCs w:val="28"/>
        </w:rPr>
        <w:t xml:space="preserve">Тарасовского района и главным администраторам источников финансирования дефицита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 w:rsidRPr="009B2F49">
        <w:rPr>
          <w:sz w:val="28"/>
          <w:szCs w:val="28"/>
        </w:rPr>
        <w:t>Тарасовского района, не подлежат учету на указанных лицевых счетах в качестве остатков  на начало  очередного финансового года.</w:t>
      </w:r>
    </w:p>
    <w:p w:rsidR="008867FD" w:rsidRPr="009B2F49" w:rsidRDefault="00C30041" w:rsidP="008867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867FD" w:rsidRPr="009B2F49">
        <w:rPr>
          <w:sz w:val="28"/>
          <w:szCs w:val="28"/>
        </w:rPr>
        <w:t xml:space="preserve">. Наличие остатков денежных средств на банковских счетах, </w:t>
      </w:r>
      <w:r w:rsidR="008867FD">
        <w:rPr>
          <w:sz w:val="28"/>
          <w:szCs w:val="28"/>
        </w:rPr>
        <w:t xml:space="preserve">в кассе, на расчетных (дебетовых) карт получателей средств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>
        <w:rPr>
          <w:sz w:val="28"/>
          <w:szCs w:val="28"/>
        </w:rPr>
        <w:t xml:space="preserve">Тарасовского района, </w:t>
      </w:r>
      <w:r w:rsidR="008867FD" w:rsidRPr="009B2F49">
        <w:rPr>
          <w:sz w:val="28"/>
          <w:szCs w:val="28"/>
        </w:rPr>
        <w:t>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8867FD" w:rsidRPr="009B2F49" w:rsidRDefault="008867FD" w:rsidP="008867FD">
      <w:pPr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Наличие остатков денежных средств в кассе допускается для осуществления деятельности в нерабочие праздничные дни в Российской Федерации в январе очередного финансового года с разрешения </w:t>
      </w:r>
      <w:r w:rsidR="004074F0">
        <w:rPr>
          <w:sz w:val="28"/>
          <w:szCs w:val="28"/>
        </w:rPr>
        <w:t>Администрации Красновского сельского поселения</w:t>
      </w:r>
      <w:r w:rsidRPr="009B2F49">
        <w:rPr>
          <w:sz w:val="28"/>
          <w:szCs w:val="28"/>
        </w:rPr>
        <w:t>.</w:t>
      </w:r>
    </w:p>
    <w:p w:rsidR="008867FD" w:rsidRPr="009B2F49" w:rsidRDefault="008867FD" w:rsidP="008867FD">
      <w:pPr>
        <w:tabs>
          <w:tab w:val="left" w:pos="1260"/>
        </w:tabs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 xml:space="preserve">Неиспользованные наличные денежные средства, </w:t>
      </w:r>
      <w:r>
        <w:rPr>
          <w:sz w:val="28"/>
          <w:szCs w:val="28"/>
        </w:rPr>
        <w:t>за исключением средств, необходимых для осуществления выплат в последние два рабочих дня текущего финансового года,</w:t>
      </w:r>
      <w:r w:rsidRPr="009B2F49">
        <w:rPr>
          <w:sz w:val="28"/>
          <w:szCs w:val="28"/>
        </w:rPr>
        <w:t xml:space="preserve">  подлежат сдаче получателями </w:t>
      </w:r>
      <w:r>
        <w:rPr>
          <w:sz w:val="28"/>
          <w:szCs w:val="28"/>
        </w:rPr>
        <w:t>средств бюджета</w:t>
      </w:r>
      <w:r w:rsidR="004074F0" w:rsidRPr="004074F0">
        <w:rPr>
          <w:sz w:val="28"/>
          <w:szCs w:val="28"/>
        </w:rPr>
        <w:t xml:space="preserve"> </w:t>
      </w:r>
      <w:r w:rsidR="004074F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 </w:t>
      </w:r>
      <w:r w:rsidRPr="009B2F49">
        <w:rPr>
          <w:sz w:val="28"/>
          <w:szCs w:val="28"/>
        </w:rPr>
        <w:t xml:space="preserve">на счет № 40116 «Средства для выплаты наличных денег </w:t>
      </w:r>
      <w:r>
        <w:rPr>
          <w:sz w:val="28"/>
          <w:szCs w:val="28"/>
        </w:rPr>
        <w:t>организациям</w:t>
      </w:r>
      <w:r w:rsidRPr="009B2F49">
        <w:rPr>
          <w:sz w:val="28"/>
          <w:szCs w:val="28"/>
        </w:rPr>
        <w:t xml:space="preserve">» до 13 часов </w:t>
      </w:r>
      <w:r>
        <w:rPr>
          <w:sz w:val="28"/>
          <w:szCs w:val="28"/>
        </w:rPr>
        <w:t>второго рабочего дня до окончания текущего финансового года в порядке, установленном приказом Министерства финансов Российской Федерации от 31.12.2010 № 199н «Об утверждении Правил обеспечения наличными деньгами организаций, лицевые счета которым открыты в территориальных органах Федерального казначейства»</w:t>
      </w:r>
      <w:r w:rsidRPr="009B2F49">
        <w:rPr>
          <w:sz w:val="28"/>
          <w:szCs w:val="28"/>
        </w:rPr>
        <w:t>.</w:t>
      </w:r>
    </w:p>
    <w:p w:rsidR="008867FD" w:rsidRDefault="008867FD" w:rsidP="008867FD">
      <w:pPr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9B2F49">
        <w:rPr>
          <w:sz w:val="28"/>
          <w:szCs w:val="28"/>
        </w:rPr>
        <w:t xml:space="preserve"> Федерального казначейства </w:t>
      </w:r>
      <w:r>
        <w:rPr>
          <w:sz w:val="28"/>
          <w:szCs w:val="28"/>
        </w:rPr>
        <w:t xml:space="preserve">по </w:t>
      </w:r>
      <w:r w:rsidRPr="009B2F49">
        <w:rPr>
          <w:sz w:val="28"/>
          <w:szCs w:val="28"/>
        </w:rPr>
        <w:t>Ростовской области в последний рабочий день текущего финансового года перечисля</w:t>
      </w:r>
      <w:r>
        <w:rPr>
          <w:sz w:val="28"/>
          <w:szCs w:val="28"/>
        </w:rPr>
        <w:t>е</w:t>
      </w:r>
      <w:r w:rsidRPr="009B2F49">
        <w:rPr>
          <w:sz w:val="28"/>
          <w:szCs w:val="28"/>
        </w:rPr>
        <w:t>т платежными поручениями неиспользованные остатки средств на счетах № 40116:</w:t>
      </w:r>
    </w:p>
    <w:p w:rsidR="008867FD" w:rsidRPr="009B2F49" w:rsidRDefault="008867FD" w:rsidP="008867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сложившиеся за счет средств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 – на счет № 40204 «Средства местных бюджетов»</w:t>
      </w:r>
      <w:r w:rsidR="004074F0">
        <w:rPr>
          <w:sz w:val="28"/>
          <w:szCs w:val="28"/>
        </w:rPr>
        <w:t>;</w:t>
      </w:r>
    </w:p>
    <w:p w:rsidR="008867FD" w:rsidRPr="009B2F49" w:rsidRDefault="008867FD" w:rsidP="008867FD">
      <w:pPr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-сложившиеся за счет средств</w:t>
      </w:r>
      <w:r>
        <w:rPr>
          <w:sz w:val="28"/>
          <w:szCs w:val="28"/>
        </w:rPr>
        <w:t xml:space="preserve">, поступающих во временное распоряжение </w:t>
      </w:r>
      <w:r w:rsidRPr="009B2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B2F49">
        <w:rPr>
          <w:sz w:val="28"/>
          <w:szCs w:val="28"/>
        </w:rPr>
        <w:t>на счет № 40</w:t>
      </w:r>
      <w:r>
        <w:rPr>
          <w:sz w:val="28"/>
          <w:szCs w:val="28"/>
        </w:rPr>
        <w:t>30</w:t>
      </w:r>
      <w:r w:rsidRPr="009B2F49">
        <w:rPr>
          <w:sz w:val="28"/>
          <w:szCs w:val="28"/>
        </w:rPr>
        <w:t>2 «Средства</w:t>
      </w:r>
      <w:r>
        <w:rPr>
          <w:sz w:val="28"/>
          <w:szCs w:val="28"/>
        </w:rPr>
        <w:t>, поступающие во временное распоряжение».</w:t>
      </w:r>
    </w:p>
    <w:p w:rsidR="008867FD" w:rsidRPr="009B2F49" w:rsidRDefault="00C30041" w:rsidP="008867F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67FD" w:rsidRPr="009B2F49">
        <w:rPr>
          <w:sz w:val="28"/>
          <w:szCs w:val="28"/>
        </w:rPr>
        <w:t xml:space="preserve">. После 1 января  очередного финансового года </w:t>
      </w:r>
      <w:r w:rsidR="004074F0">
        <w:rPr>
          <w:sz w:val="28"/>
          <w:szCs w:val="28"/>
        </w:rPr>
        <w:t>Администрацией Красновского сельского поселения</w:t>
      </w:r>
      <w:r w:rsidR="008867FD" w:rsidRPr="009B2F49">
        <w:rPr>
          <w:sz w:val="28"/>
          <w:szCs w:val="28"/>
        </w:rPr>
        <w:t xml:space="preserve"> документы на изменение целевого назначения бюджетных ассигнований, лимитов бюджетных обязательств и </w:t>
      </w:r>
      <w:r w:rsidR="008867FD">
        <w:rPr>
          <w:sz w:val="28"/>
          <w:szCs w:val="28"/>
        </w:rPr>
        <w:t xml:space="preserve">предельных </w:t>
      </w:r>
      <w:r w:rsidR="008867FD" w:rsidRPr="009B2F49">
        <w:rPr>
          <w:sz w:val="28"/>
          <w:szCs w:val="28"/>
        </w:rPr>
        <w:t xml:space="preserve">объемов финансирования по расходам, бюджетных ассигнований по источникам финансирования дефицита бюджета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="008867FD" w:rsidRPr="009B2F49">
        <w:rPr>
          <w:sz w:val="28"/>
          <w:szCs w:val="28"/>
        </w:rPr>
        <w:t>Тарасовского района  завершенного финансового года не принимаются.</w:t>
      </w:r>
    </w:p>
    <w:p w:rsidR="008867FD" w:rsidRPr="009B2F49" w:rsidRDefault="008867FD" w:rsidP="008867FD">
      <w:pPr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1</w:t>
      </w:r>
      <w:r w:rsidR="00C30041">
        <w:rPr>
          <w:sz w:val="28"/>
          <w:szCs w:val="28"/>
        </w:rPr>
        <w:t>0</w:t>
      </w:r>
      <w:r w:rsidRPr="009B2F49">
        <w:rPr>
          <w:sz w:val="28"/>
          <w:szCs w:val="28"/>
        </w:rPr>
        <w:t xml:space="preserve">. Суммы, поступившие в бюджет </w:t>
      </w:r>
      <w:r w:rsidR="004074F0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от распределения в установленном порядке Управлени</w:t>
      </w:r>
      <w:r>
        <w:rPr>
          <w:sz w:val="28"/>
          <w:szCs w:val="28"/>
        </w:rPr>
        <w:t>ем</w:t>
      </w:r>
      <w:r w:rsidRPr="009B2F49">
        <w:rPr>
          <w:sz w:val="28"/>
          <w:szCs w:val="28"/>
        </w:rPr>
        <w:t xml:space="preserve"> Федерального казначейства </w:t>
      </w:r>
      <w:r>
        <w:rPr>
          <w:sz w:val="28"/>
          <w:szCs w:val="28"/>
        </w:rPr>
        <w:t xml:space="preserve">по </w:t>
      </w:r>
      <w:r w:rsidRPr="009B2F49">
        <w:rPr>
          <w:sz w:val="28"/>
          <w:szCs w:val="28"/>
        </w:rPr>
        <w:t xml:space="preserve">Ростовской области поступлений  завершенного финансового года, зачисляются в установленном порядке на счет </w:t>
      </w:r>
      <w:r w:rsidR="00C30041">
        <w:rPr>
          <w:sz w:val="28"/>
          <w:szCs w:val="28"/>
        </w:rPr>
        <w:t>№</w:t>
      </w:r>
      <w:r w:rsidRPr="009B2F49">
        <w:rPr>
          <w:sz w:val="28"/>
          <w:szCs w:val="28"/>
        </w:rPr>
        <w:t xml:space="preserve"> 4020</w:t>
      </w:r>
      <w:r w:rsidR="00C30041">
        <w:rPr>
          <w:sz w:val="28"/>
          <w:szCs w:val="28"/>
        </w:rPr>
        <w:t>4</w:t>
      </w:r>
      <w:r w:rsidRPr="009B2F49">
        <w:rPr>
          <w:sz w:val="28"/>
          <w:szCs w:val="28"/>
        </w:rPr>
        <w:t xml:space="preserve">  «Средства </w:t>
      </w:r>
      <w:r w:rsidR="00C30041">
        <w:rPr>
          <w:sz w:val="28"/>
          <w:szCs w:val="28"/>
        </w:rPr>
        <w:t>местных бюджетов</w:t>
      </w:r>
      <w:r>
        <w:rPr>
          <w:sz w:val="28"/>
          <w:szCs w:val="28"/>
        </w:rPr>
        <w:t>»</w:t>
      </w:r>
      <w:r w:rsidRPr="009B2F49">
        <w:rPr>
          <w:sz w:val="28"/>
          <w:szCs w:val="28"/>
        </w:rPr>
        <w:t xml:space="preserve"> в первые пять рабочих дней очередного финансового года</w:t>
      </w:r>
      <w:r w:rsidR="00C30041">
        <w:rPr>
          <w:sz w:val="28"/>
          <w:szCs w:val="28"/>
        </w:rPr>
        <w:t xml:space="preserve"> </w:t>
      </w:r>
      <w:r w:rsidRPr="009B2F49">
        <w:rPr>
          <w:sz w:val="28"/>
          <w:szCs w:val="28"/>
        </w:rPr>
        <w:t xml:space="preserve"> и учитываются как доходы бюджета </w:t>
      </w:r>
      <w:r w:rsidR="00C3004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 завершенного финансового года.</w:t>
      </w:r>
    </w:p>
    <w:p w:rsidR="008867FD" w:rsidRPr="009B2F49" w:rsidRDefault="008867FD" w:rsidP="008867FD">
      <w:pPr>
        <w:ind w:firstLine="539"/>
        <w:jc w:val="both"/>
        <w:rPr>
          <w:sz w:val="28"/>
          <w:szCs w:val="28"/>
        </w:rPr>
      </w:pPr>
      <w:r w:rsidRPr="009B2F49">
        <w:rPr>
          <w:sz w:val="28"/>
          <w:szCs w:val="28"/>
        </w:rPr>
        <w:t>1</w:t>
      </w:r>
      <w:r w:rsidR="00C30041">
        <w:rPr>
          <w:sz w:val="28"/>
          <w:szCs w:val="28"/>
        </w:rPr>
        <w:t>1</w:t>
      </w:r>
      <w:r w:rsidRPr="009B2F49">
        <w:rPr>
          <w:sz w:val="28"/>
          <w:szCs w:val="28"/>
        </w:rPr>
        <w:t xml:space="preserve">. Средства бюджета </w:t>
      </w:r>
      <w:r w:rsidR="00C3004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завершенного финансового года, поступившие на счет </w:t>
      </w:r>
      <w:r w:rsidR="00C30041">
        <w:rPr>
          <w:sz w:val="28"/>
          <w:szCs w:val="28"/>
        </w:rPr>
        <w:t>№</w:t>
      </w:r>
      <w:r w:rsidRPr="009B2F49">
        <w:rPr>
          <w:sz w:val="28"/>
          <w:szCs w:val="28"/>
        </w:rPr>
        <w:t xml:space="preserve"> 4020</w:t>
      </w:r>
      <w:r w:rsidR="00C30041">
        <w:rPr>
          <w:sz w:val="28"/>
          <w:szCs w:val="28"/>
        </w:rPr>
        <w:t>4</w:t>
      </w:r>
      <w:r>
        <w:rPr>
          <w:sz w:val="28"/>
          <w:szCs w:val="28"/>
        </w:rPr>
        <w:t xml:space="preserve"> в очередном финансовом году, подлежат </w:t>
      </w:r>
      <w:r w:rsidRPr="009B2F49">
        <w:rPr>
          <w:sz w:val="28"/>
          <w:szCs w:val="28"/>
        </w:rPr>
        <w:t xml:space="preserve"> перечислению в доход бюджета </w:t>
      </w:r>
      <w:r w:rsidR="00C3004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 xml:space="preserve">Тарасовского района в порядке, установленном для возврата дебиторской задолженности прошлых лет получателей средств бюджета </w:t>
      </w:r>
      <w:r w:rsidR="00C30041">
        <w:rPr>
          <w:sz w:val="28"/>
          <w:szCs w:val="28"/>
        </w:rPr>
        <w:t xml:space="preserve">Красновского сельского поселения </w:t>
      </w:r>
      <w:r w:rsidRPr="009B2F49">
        <w:rPr>
          <w:sz w:val="28"/>
          <w:szCs w:val="28"/>
        </w:rPr>
        <w:t>Тарасовского района.</w:t>
      </w:r>
    </w:p>
    <w:p w:rsidR="00C30041" w:rsidRDefault="00C30041" w:rsidP="00C30041">
      <w:pPr>
        <w:pStyle w:val="ConsPlusTitle"/>
        <w:widowControl/>
        <w:jc w:val="both"/>
      </w:pPr>
    </w:p>
    <w:p w:rsidR="00C30041" w:rsidRPr="00C30041" w:rsidRDefault="00C30041" w:rsidP="00C30041">
      <w:pPr>
        <w:pStyle w:val="ConsPlusTitle"/>
        <w:widowControl/>
        <w:jc w:val="both"/>
        <w:rPr>
          <w:b w:val="0"/>
        </w:rPr>
      </w:pPr>
      <w:r w:rsidRPr="00C30041">
        <w:rPr>
          <w:b w:val="0"/>
        </w:rPr>
        <w:t>Глава Красновского</w:t>
      </w:r>
    </w:p>
    <w:p w:rsidR="00C30041" w:rsidRPr="00C30041" w:rsidRDefault="00C30041" w:rsidP="00C30041">
      <w:pPr>
        <w:pStyle w:val="ConsPlusTitle"/>
        <w:widowControl/>
        <w:jc w:val="both"/>
        <w:rPr>
          <w:b w:val="0"/>
        </w:rPr>
      </w:pPr>
      <w:r w:rsidRPr="00C30041">
        <w:rPr>
          <w:b w:val="0"/>
        </w:rPr>
        <w:t>сельского поселения                                                  Г.В.</w:t>
      </w:r>
      <w:r>
        <w:rPr>
          <w:b w:val="0"/>
        </w:rPr>
        <w:t xml:space="preserve"> </w:t>
      </w:r>
      <w:r w:rsidRPr="00C30041">
        <w:rPr>
          <w:b w:val="0"/>
        </w:rPr>
        <w:t>Бадаев</w:t>
      </w:r>
    </w:p>
    <w:sectPr w:rsidR="00C30041" w:rsidRPr="00C30041">
      <w:footnotePr>
        <w:pos w:val="beneathText"/>
      </w:footnotePr>
      <w:pgSz w:w="11905" w:h="16837"/>
      <w:pgMar w:top="719" w:right="56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AE9"/>
    <w:rsid w:val="0000713D"/>
    <w:rsid w:val="000231A4"/>
    <w:rsid w:val="00023392"/>
    <w:rsid w:val="000277A5"/>
    <w:rsid w:val="0007521F"/>
    <w:rsid w:val="000C5246"/>
    <w:rsid w:val="0011611B"/>
    <w:rsid w:val="00127A1C"/>
    <w:rsid w:val="00136913"/>
    <w:rsid w:val="001375D5"/>
    <w:rsid w:val="00146806"/>
    <w:rsid w:val="00155747"/>
    <w:rsid w:val="00171C34"/>
    <w:rsid w:val="0017674E"/>
    <w:rsid w:val="00177918"/>
    <w:rsid w:val="001847CA"/>
    <w:rsid w:val="001B6214"/>
    <w:rsid w:val="00202761"/>
    <w:rsid w:val="00216DF8"/>
    <w:rsid w:val="00244A4A"/>
    <w:rsid w:val="00251D8F"/>
    <w:rsid w:val="002765EA"/>
    <w:rsid w:val="002846C4"/>
    <w:rsid w:val="00295A37"/>
    <w:rsid w:val="002A2957"/>
    <w:rsid w:val="002A2A09"/>
    <w:rsid w:val="002B0132"/>
    <w:rsid w:val="002C0596"/>
    <w:rsid w:val="002C20CB"/>
    <w:rsid w:val="002C33B1"/>
    <w:rsid w:val="002C4954"/>
    <w:rsid w:val="002C7AD5"/>
    <w:rsid w:val="002D1AE3"/>
    <w:rsid w:val="002D449F"/>
    <w:rsid w:val="002E62AE"/>
    <w:rsid w:val="002F1454"/>
    <w:rsid w:val="0031056D"/>
    <w:rsid w:val="00314F9C"/>
    <w:rsid w:val="00330CE3"/>
    <w:rsid w:val="00341C5F"/>
    <w:rsid w:val="003471CD"/>
    <w:rsid w:val="0035158B"/>
    <w:rsid w:val="003607EF"/>
    <w:rsid w:val="00372D0F"/>
    <w:rsid w:val="003B37B8"/>
    <w:rsid w:val="003C744F"/>
    <w:rsid w:val="003F24A1"/>
    <w:rsid w:val="004074F0"/>
    <w:rsid w:val="004100C8"/>
    <w:rsid w:val="004300A5"/>
    <w:rsid w:val="00441897"/>
    <w:rsid w:val="0044737E"/>
    <w:rsid w:val="00466E11"/>
    <w:rsid w:val="004671DC"/>
    <w:rsid w:val="00492C95"/>
    <w:rsid w:val="00494DF6"/>
    <w:rsid w:val="00497833"/>
    <w:rsid w:val="004A137E"/>
    <w:rsid w:val="004B4B59"/>
    <w:rsid w:val="004D2981"/>
    <w:rsid w:val="004D3238"/>
    <w:rsid w:val="004D445D"/>
    <w:rsid w:val="004E581D"/>
    <w:rsid w:val="0050028C"/>
    <w:rsid w:val="00502273"/>
    <w:rsid w:val="0051065F"/>
    <w:rsid w:val="0051268D"/>
    <w:rsid w:val="005205F7"/>
    <w:rsid w:val="0052711C"/>
    <w:rsid w:val="0053703A"/>
    <w:rsid w:val="00537A31"/>
    <w:rsid w:val="00557402"/>
    <w:rsid w:val="00566070"/>
    <w:rsid w:val="0058539F"/>
    <w:rsid w:val="005B2A44"/>
    <w:rsid w:val="005B3CD8"/>
    <w:rsid w:val="005B4FBC"/>
    <w:rsid w:val="005C349C"/>
    <w:rsid w:val="005E024B"/>
    <w:rsid w:val="006024F1"/>
    <w:rsid w:val="006123F8"/>
    <w:rsid w:val="00625C0E"/>
    <w:rsid w:val="0063591D"/>
    <w:rsid w:val="00691A49"/>
    <w:rsid w:val="006B032D"/>
    <w:rsid w:val="006C7D05"/>
    <w:rsid w:val="006F234D"/>
    <w:rsid w:val="006F582A"/>
    <w:rsid w:val="006F60B3"/>
    <w:rsid w:val="00705219"/>
    <w:rsid w:val="007144B4"/>
    <w:rsid w:val="007156D4"/>
    <w:rsid w:val="00732E7A"/>
    <w:rsid w:val="0073583C"/>
    <w:rsid w:val="00746AD4"/>
    <w:rsid w:val="00761C62"/>
    <w:rsid w:val="00785E9E"/>
    <w:rsid w:val="00795D60"/>
    <w:rsid w:val="007D793B"/>
    <w:rsid w:val="00836AE9"/>
    <w:rsid w:val="00840016"/>
    <w:rsid w:val="00864CFD"/>
    <w:rsid w:val="00865A61"/>
    <w:rsid w:val="00883A96"/>
    <w:rsid w:val="008867FD"/>
    <w:rsid w:val="008A0840"/>
    <w:rsid w:val="008A244D"/>
    <w:rsid w:val="008C7A48"/>
    <w:rsid w:val="008D00CD"/>
    <w:rsid w:val="008D0FE7"/>
    <w:rsid w:val="008F2F1A"/>
    <w:rsid w:val="009241E3"/>
    <w:rsid w:val="00953022"/>
    <w:rsid w:val="009766F3"/>
    <w:rsid w:val="009843B4"/>
    <w:rsid w:val="00986F8E"/>
    <w:rsid w:val="00990EFC"/>
    <w:rsid w:val="0099346D"/>
    <w:rsid w:val="00994835"/>
    <w:rsid w:val="009B7476"/>
    <w:rsid w:val="009F0376"/>
    <w:rsid w:val="009F07F2"/>
    <w:rsid w:val="009F7B90"/>
    <w:rsid w:val="00A131D9"/>
    <w:rsid w:val="00A32A01"/>
    <w:rsid w:val="00A41C56"/>
    <w:rsid w:val="00A51180"/>
    <w:rsid w:val="00A8008B"/>
    <w:rsid w:val="00A909D0"/>
    <w:rsid w:val="00AE71A1"/>
    <w:rsid w:val="00B01C20"/>
    <w:rsid w:val="00B204BF"/>
    <w:rsid w:val="00B51AC6"/>
    <w:rsid w:val="00B53CF7"/>
    <w:rsid w:val="00B6192C"/>
    <w:rsid w:val="00B62A7C"/>
    <w:rsid w:val="00B9339F"/>
    <w:rsid w:val="00BA1D75"/>
    <w:rsid w:val="00BD2831"/>
    <w:rsid w:val="00BE115A"/>
    <w:rsid w:val="00BE5421"/>
    <w:rsid w:val="00BF257B"/>
    <w:rsid w:val="00C0187E"/>
    <w:rsid w:val="00C03B2A"/>
    <w:rsid w:val="00C0682F"/>
    <w:rsid w:val="00C11723"/>
    <w:rsid w:val="00C13063"/>
    <w:rsid w:val="00C175E3"/>
    <w:rsid w:val="00C30041"/>
    <w:rsid w:val="00C3032E"/>
    <w:rsid w:val="00C4243E"/>
    <w:rsid w:val="00C55166"/>
    <w:rsid w:val="00C600E2"/>
    <w:rsid w:val="00C65E73"/>
    <w:rsid w:val="00C965A0"/>
    <w:rsid w:val="00CA4CA5"/>
    <w:rsid w:val="00CB55EE"/>
    <w:rsid w:val="00CC68B2"/>
    <w:rsid w:val="00CF69AA"/>
    <w:rsid w:val="00CF7947"/>
    <w:rsid w:val="00CF7B8D"/>
    <w:rsid w:val="00D013D8"/>
    <w:rsid w:val="00D1255B"/>
    <w:rsid w:val="00D217E0"/>
    <w:rsid w:val="00D2499B"/>
    <w:rsid w:val="00D508E4"/>
    <w:rsid w:val="00D56B54"/>
    <w:rsid w:val="00D6434A"/>
    <w:rsid w:val="00D65E7C"/>
    <w:rsid w:val="00D66782"/>
    <w:rsid w:val="00D761B7"/>
    <w:rsid w:val="00D8427F"/>
    <w:rsid w:val="00DB2966"/>
    <w:rsid w:val="00DC0814"/>
    <w:rsid w:val="00DE52C3"/>
    <w:rsid w:val="00E06B71"/>
    <w:rsid w:val="00E41028"/>
    <w:rsid w:val="00E65FC2"/>
    <w:rsid w:val="00E86B61"/>
    <w:rsid w:val="00EB54ED"/>
    <w:rsid w:val="00ED4BE9"/>
    <w:rsid w:val="00EE6135"/>
    <w:rsid w:val="00EF1C71"/>
    <w:rsid w:val="00EF5E1B"/>
    <w:rsid w:val="00EF6E44"/>
    <w:rsid w:val="00F10240"/>
    <w:rsid w:val="00F40F89"/>
    <w:rsid w:val="00F41BC8"/>
    <w:rsid w:val="00F429FE"/>
    <w:rsid w:val="00F72400"/>
    <w:rsid w:val="00F7382C"/>
    <w:rsid w:val="00F76CEF"/>
    <w:rsid w:val="00F813F0"/>
    <w:rsid w:val="00F86EC0"/>
    <w:rsid w:val="00FA78E6"/>
    <w:rsid w:val="00FC41BD"/>
    <w:rsid w:val="00FD49BE"/>
    <w:rsid w:val="00FD4C2E"/>
    <w:rsid w:val="00FE4CE2"/>
    <w:rsid w:val="00FE55E3"/>
    <w:rsid w:val="00FE561A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22A6FA-A326-4D45-B89B-3DA98A3C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708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5205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205F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C0187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0187E"/>
    <w:rPr>
      <w:sz w:val="24"/>
      <w:szCs w:val="24"/>
      <w:lang w:eastAsia="ar-SA"/>
    </w:rPr>
  </w:style>
  <w:style w:type="paragraph" w:styleId="a8">
    <w:name w:val="List Paragraph"/>
    <w:basedOn w:val="a"/>
    <w:qFormat/>
    <w:rsid w:val="00986F8E"/>
    <w:pPr>
      <w:ind w:left="708"/>
    </w:pPr>
  </w:style>
  <w:style w:type="paragraph" w:customStyle="1" w:styleId="ConsPlusNormal">
    <w:name w:val="ConsPlusNormal"/>
    <w:rsid w:val="003471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№1_"/>
    <w:basedOn w:val="a0"/>
    <w:link w:val="13"/>
    <w:locked/>
    <w:rsid w:val="00A41C56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A41C56"/>
    <w:pPr>
      <w:shd w:val="clear" w:color="auto" w:fill="FFFFFF"/>
      <w:suppressAutoHyphens w:val="0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52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524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РОСТОВА-НА-ДОНУ</vt:lpstr>
    </vt:vector>
  </TitlesOfParts>
  <Company>Тарасовский ФО</Company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РОСТОВА-НА-ДОНУ</dc:title>
  <dc:subject/>
  <dc:creator>Z</dc:creator>
  <cp:keywords/>
  <cp:lastModifiedBy>Pai Pinky</cp:lastModifiedBy>
  <cp:revision>2</cp:revision>
  <cp:lastPrinted>2013-01-09T09:53:00Z</cp:lastPrinted>
  <dcterms:created xsi:type="dcterms:W3CDTF">2025-07-14T17:50:00Z</dcterms:created>
  <dcterms:modified xsi:type="dcterms:W3CDTF">2025-07-14T17:50:00Z</dcterms:modified>
</cp:coreProperties>
</file>